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252"/>
        <w:gridCol w:w="1950"/>
      </w:tblGrid>
      <w:tr w:rsidR="00893758" w:rsidTr="00DD7A27">
        <w:trPr>
          <w:trHeight w:val="638"/>
        </w:trPr>
        <w:tc>
          <w:tcPr>
            <w:tcW w:w="9571" w:type="dxa"/>
            <w:gridSpan w:val="4"/>
          </w:tcPr>
          <w:p w:rsidR="00893758" w:rsidRPr="00893758" w:rsidRDefault="00893758" w:rsidP="00DD7A27">
            <w:pPr>
              <w:spacing w:after="240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  <w:p w:rsidR="00893758" w:rsidRPr="007B66A8" w:rsidRDefault="007B66A8" w:rsidP="00DD7A27">
            <w:pPr>
              <w:spacing w:after="240"/>
              <w:contextualSpacing/>
              <w:jc w:val="center"/>
              <w:rPr>
                <w:b/>
              </w:rPr>
            </w:pPr>
            <w:r w:rsidRPr="007B66A8">
              <w:rPr>
                <w:b/>
              </w:rPr>
              <w:t>НОСИТЕЛЬСТВО МОНОГЕННЫХ ЗАБОЛЕВАНИЙ</w:t>
            </w:r>
          </w:p>
        </w:tc>
      </w:tr>
      <w:tr w:rsidR="000D73B8" w:rsidTr="00DD7A27">
        <w:trPr>
          <w:trHeight w:val="120"/>
        </w:trPr>
        <w:tc>
          <w:tcPr>
            <w:tcW w:w="534" w:type="dxa"/>
          </w:tcPr>
          <w:p w:rsidR="000D73B8" w:rsidRDefault="000D73B8" w:rsidP="00DD7A27">
            <w:pPr>
              <w:spacing w:after="240"/>
              <w:contextualSpacing/>
            </w:pPr>
            <w:r>
              <w:t>1</w:t>
            </w:r>
          </w:p>
        </w:tc>
        <w:tc>
          <w:tcPr>
            <w:tcW w:w="2835" w:type="dxa"/>
          </w:tcPr>
          <w:p w:rsidR="000D73B8" w:rsidRPr="000D73B8" w:rsidRDefault="000D73B8" w:rsidP="00DD7A27">
            <w:pPr>
              <w:spacing w:after="240"/>
              <w:contextualSpacing/>
              <w:rPr>
                <w:rFonts w:cstheme="minorHAnsi"/>
              </w:rPr>
            </w:pPr>
            <w:r w:rsidRPr="000D73B8">
              <w:rPr>
                <w:rFonts w:eastAsia="Times New Roman" w:cstheme="minorHAnsi"/>
                <w:color w:val="000000"/>
                <w:lang w:eastAsia="ar-SA"/>
              </w:rPr>
              <w:t>H4 – скрининг на носительство 4-х моногенных заболеваний</w:t>
            </w:r>
          </w:p>
        </w:tc>
        <w:tc>
          <w:tcPr>
            <w:tcW w:w="4252" w:type="dxa"/>
          </w:tcPr>
          <w:p w:rsidR="000D73B8" w:rsidRPr="000D73B8" w:rsidRDefault="000D73B8" w:rsidP="00DD7A27">
            <w:pPr>
              <w:spacing w:after="240"/>
              <w:contextualSpacing/>
              <w:jc w:val="center"/>
              <w:rPr>
                <w:rFonts w:cstheme="minorHAnsi"/>
                <w:lang w:val="en-US"/>
              </w:rPr>
            </w:pPr>
            <w:r w:rsidRPr="000D73B8">
              <w:rPr>
                <w:rFonts w:eastAsia="Times New Roman" w:cstheme="minorHAnsi"/>
                <w:color w:val="000000"/>
                <w:lang w:val="en-US" w:eastAsia="ar-SA"/>
              </w:rPr>
              <w:t>CFTR, SMA, Fragile X, DMD</w:t>
            </w:r>
          </w:p>
        </w:tc>
        <w:tc>
          <w:tcPr>
            <w:tcW w:w="1950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>
              <w:t>51 000</w:t>
            </w:r>
          </w:p>
        </w:tc>
      </w:tr>
      <w:tr w:rsidR="000D73B8" w:rsidTr="00DD7A27">
        <w:trPr>
          <w:trHeight w:val="134"/>
        </w:trPr>
        <w:tc>
          <w:tcPr>
            <w:tcW w:w="534" w:type="dxa"/>
          </w:tcPr>
          <w:p w:rsidR="000D73B8" w:rsidRDefault="000D73B8" w:rsidP="00DD7A27">
            <w:pPr>
              <w:spacing w:after="240"/>
              <w:contextualSpacing/>
            </w:pPr>
            <w:r>
              <w:t>2</w:t>
            </w:r>
          </w:p>
        </w:tc>
        <w:tc>
          <w:tcPr>
            <w:tcW w:w="2835" w:type="dxa"/>
          </w:tcPr>
          <w:p w:rsidR="000D73B8" w:rsidRDefault="000D73B8" w:rsidP="00DD7A27">
            <w:pPr>
              <w:spacing w:after="240"/>
              <w:contextualSpacing/>
            </w:pPr>
            <w:r w:rsidRPr="000D73B8">
              <w:t>H27 - скрининг на носительств</w:t>
            </w:r>
            <w:r w:rsidR="00893758">
              <w:t xml:space="preserve">о 27-ми моногенных заболеваний </w:t>
            </w:r>
          </w:p>
        </w:tc>
        <w:tc>
          <w:tcPr>
            <w:tcW w:w="4252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 w:rsidRPr="000D73B8">
              <w:t>ст</w:t>
            </w:r>
            <w:r>
              <w:t>андартная пан</w:t>
            </w:r>
            <w:r w:rsidR="00893758">
              <w:t xml:space="preserve"> </w:t>
            </w:r>
            <w:r>
              <w:t>-</w:t>
            </w:r>
            <w:r w:rsidR="003169FC">
              <w:t xml:space="preserve"> </w:t>
            </w:r>
            <w:r>
              <w:t>этническая панель</w:t>
            </w:r>
          </w:p>
        </w:tc>
        <w:tc>
          <w:tcPr>
            <w:tcW w:w="1950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>
              <w:t>59 000</w:t>
            </w:r>
          </w:p>
        </w:tc>
      </w:tr>
      <w:tr w:rsidR="000D73B8" w:rsidTr="00DD7A27">
        <w:trPr>
          <w:trHeight w:val="165"/>
        </w:trPr>
        <w:tc>
          <w:tcPr>
            <w:tcW w:w="534" w:type="dxa"/>
          </w:tcPr>
          <w:p w:rsidR="000D73B8" w:rsidRDefault="000D73B8" w:rsidP="00DD7A27">
            <w:pPr>
              <w:spacing w:after="240"/>
              <w:contextualSpacing/>
            </w:pPr>
            <w:r>
              <w:t>3</w:t>
            </w:r>
          </w:p>
        </w:tc>
        <w:tc>
          <w:tcPr>
            <w:tcW w:w="2835" w:type="dxa"/>
          </w:tcPr>
          <w:p w:rsidR="000D73B8" w:rsidRDefault="000D73B8" w:rsidP="00DD7A27">
            <w:pPr>
              <w:spacing w:after="240"/>
              <w:contextualSpacing/>
            </w:pPr>
            <w:r w:rsidRPr="000D73B8">
              <w:t xml:space="preserve">H106 – скрининг на носительство 106-ти моногенных заболеваний </w:t>
            </w:r>
          </w:p>
        </w:tc>
        <w:tc>
          <w:tcPr>
            <w:tcW w:w="4252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>
              <w:t>этническая панель, Ашкенази</w:t>
            </w:r>
          </w:p>
        </w:tc>
        <w:tc>
          <w:tcPr>
            <w:tcW w:w="1950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>
              <w:t>66 500</w:t>
            </w:r>
          </w:p>
        </w:tc>
      </w:tr>
      <w:tr w:rsidR="000D73B8" w:rsidTr="00DD7A27">
        <w:trPr>
          <w:trHeight w:val="810"/>
        </w:trPr>
        <w:tc>
          <w:tcPr>
            <w:tcW w:w="534" w:type="dxa"/>
          </w:tcPr>
          <w:p w:rsidR="000D73B8" w:rsidRDefault="000D73B8" w:rsidP="00DD7A27">
            <w:pPr>
              <w:spacing w:after="240"/>
              <w:contextualSpacing/>
            </w:pPr>
            <w:r>
              <w:t>4</w:t>
            </w:r>
          </w:p>
        </w:tc>
        <w:tc>
          <w:tcPr>
            <w:tcW w:w="2835" w:type="dxa"/>
          </w:tcPr>
          <w:p w:rsidR="000D73B8" w:rsidRDefault="000D73B8" w:rsidP="00DD7A27">
            <w:pPr>
              <w:spacing w:after="240"/>
              <w:contextualSpacing/>
            </w:pPr>
            <w:r w:rsidRPr="000D73B8">
              <w:t xml:space="preserve">H137 – скрининг на носительство 137-ми моногенных заболеваний </w:t>
            </w:r>
          </w:p>
        </w:tc>
        <w:tc>
          <w:tcPr>
            <w:tcW w:w="4252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>
              <w:t>большая пан</w:t>
            </w:r>
            <w:r w:rsidR="00893758">
              <w:t xml:space="preserve"> </w:t>
            </w:r>
            <w:r>
              <w:t>-</w:t>
            </w:r>
            <w:r w:rsidR="00893758">
              <w:t xml:space="preserve"> </w:t>
            </w:r>
            <w:r>
              <w:t>этническая панель</w:t>
            </w:r>
          </w:p>
        </w:tc>
        <w:tc>
          <w:tcPr>
            <w:tcW w:w="1950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>
              <w:t>66 500</w:t>
            </w:r>
          </w:p>
        </w:tc>
      </w:tr>
      <w:tr w:rsidR="000D73B8" w:rsidTr="00DD7A27">
        <w:trPr>
          <w:trHeight w:val="518"/>
        </w:trPr>
        <w:tc>
          <w:tcPr>
            <w:tcW w:w="534" w:type="dxa"/>
          </w:tcPr>
          <w:p w:rsidR="000D73B8" w:rsidRDefault="000D73B8" w:rsidP="00DD7A27">
            <w:pPr>
              <w:spacing w:after="240"/>
              <w:contextualSpacing/>
            </w:pPr>
            <w:r>
              <w:t>5</w:t>
            </w:r>
          </w:p>
        </w:tc>
        <w:tc>
          <w:tcPr>
            <w:tcW w:w="2835" w:type="dxa"/>
          </w:tcPr>
          <w:p w:rsidR="000D73B8" w:rsidRPr="000D73B8" w:rsidRDefault="000D73B8" w:rsidP="00DD7A27">
            <w:pPr>
              <w:spacing w:after="240"/>
              <w:contextualSpacing/>
            </w:pPr>
            <w:r w:rsidRPr="000D73B8">
              <w:t>H274 - скрининг на носительств</w:t>
            </w:r>
            <w:r>
              <w:t xml:space="preserve">о 274-х моногенных заболеваний </w:t>
            </w:r>
          </w:p>
        </w:tc>
        <w:tc>
          <w:tcPr>
            <w:tcW w:w="4252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 w:rsidRPr="000D73B8">
              <w:t>ра</w:t>
            </w:r>
            <w:r>
              <w:t>сширенная пан</w:t>
            </w:r>
            <w:r w:rsidR="00893758">
              <w:t xml:space="preserve"> </w:t>
            </w:r>
            <w:r>
              <w:t>-</w:t>
            </w:r>
            <w:r w:rsidR="00893758">
              <w:t xml:space="preserve"> </w:t>
            </w:r>
            <w:r>
              <w:t>этническая панель</w:t>
            </w:r>
          </w:p>
        </w:tc>
        <w:tc>
          <w:tcPr>
            <w:tcW w:w="1950" w:type="dxa"/>
          </w:tcPr>
          <w:p w:rsidR="000D73B8" w:rsidRDefault="000D73B8" w:rsidP="00DD7A27">
            <w:pPr>
              <w:spacing w:after="240"/>
              <w:contextualSpacing/>
              <w:jc w:val="center"/>
            </w:pPr>
            <w:r>
              <w:t>71 200</w:t>
            </w:r>
          </w:p>
        </w:tc>
      </w:tr>
      <w:tr w:rsidR="00C4397E" w:rsidTr="00DD7A27">
        <w:trPr>
          <w:trHeight w:val="330"/>
        </w:trPr>
        <w:tc>
          <w:tcPr>
            <w:tcW w:w="9571" w:type="dxa"/>
            <w:gridSpan w:val="4"/>
          </w:tcPr>
          <w:p w:rsidR="00C4397E" w:rsidRPr="00893758" w:rsidRDefault="00C4397E" w:rsidP="00DD7A27">
            <w:pPr>
              <w:spacing w:after="240"/>
              <w:contextualSpacing/>
              <w:jc w:val="center"/>
              <w:rPr>
                <w:b/>
                <w:lang w:val="en-US"/>
              </w:rPr>
            </w:pPr>
            <w:r w:rsidRPr="00893758">
              <w:rPr>
                <w:b/>
              </w:rPr>
              <w:t>БЕСПЛОДИЕ И НЕВЫНАШИВАНИЕ БЕРЕМЕНОСТИ</w:t>
            </w:r>
          </w:p>
          <w:p w:rsidR="00130DB9" w:rsidRPr="00130DB9" w:rsidRDefault="00130DB9" w:rsidP="00DD7A27">
            <w:pPr>
              <w:spacing w:after="240"/>
              <w:contextualSpacing/>
              <w:jc w:val="center"/>
              <w:rPr>
                <w:lang w:val="en-US"/>
              </w:rPr>
            </w:pPr>
          </w:p>
        </w:tc>
      </w:tr>
      <w:tr w:rsidR="000B2782" w:rsidTr="00DD7A27">
        <w:trPr>
          <w:trHeight w:val="195"/>
        </w:trPr>
        <w:tc>
          <w:tcPr>
            <w:tcW w:w="534" w:type="dxa"/>
          </w:tcPr>
          <w:p w:rsidR="000B2782" w:rsidRDefault="00C4397E" w:rsidP="00DD7A27">
            <w:pPr>
              <w:spacing w:after="240"/>
              <w:contextualSpacing/>
            </w:pPr>
            <w:r>
              <w:t>1</w:t>
            </w:r>
          </w:p>
        </w:tc>
        <w:tc>
          <w:tcPr>
            <w:tcW w:w="2835" w:type="dxa"/>
          </w:tcPr>
          <w:p w:rsidR="003169FC" w:rsidRDefault="00C4397E" w:rsidP="00DD7A27">
            <w:pPr>
              <w:spacing w:after="240"/>
              <w:contextualSpacing/>
            </w:pPr>
            <w:r>
              <w:t>Дефек</w:t>
            </w:r>
            <w:r w:rsidR="003169FC">
              <w:t>ты генов гемостаза</w:t>
            </w:r>
          </w:p>
        </w:tc>
        <w:tc>
          <w:tcPr>
            <w:tcW w:w="4252" w:type="dxa"/>
          </w:tcPr>
          <w:p w:rsidR="000B2782" w:rsidRDefault="00C4397E" w:rsidP="00DD7A27">
            <w:pPr>
              <w:spacing w:after="240"/>
              <w:contextualSpacing/>
              <w:jc w:val="center"/>
            </w:pPr>
            <w:r>
              <w:t>5 показателей</w:t>
            </w:r>
          </w:p>
        </w:tc>
        <w:tc>
          <w:tcPr>
            <w:tcW w:w="1950" w:type="dxa"/>
          </w:tcPr>
          <w:p w:rsidR="000B2782" w:rsidRDefault="00C4397E" w:rsidP="00DD7A27">
            <w:pPr>
              <w:spacing w:after="240"/>
              <w:contextualSpacing/>
              <w:jc w:val="center"/>
            </w:pPr>
            <w:r>
              <w:t>7 200</w:t>
            </w:r>
          </w:p>
        </w:tc>
      </w:tr>
      <w:tr w:rsidR="000B2782" w:rsidTr="00DD7A27">
        <w:trPr>
          <w:trHeight w:val="270"/>
        </w:trPr>
        <w:tc>
          <w:tcPr>
            <w:tcW w:w="534" w:type="dxa"/>
          </w:tcPr>
          <w:p w:rsidR="000B2782" w:rsidRDefault="00C4397E" w:rsidP="00DD7A27">
            <w:pPr>
              <w:spacing w:after="240"/>
              <w:contextualSpacing/>
            </w:pPr>
            <w:r>
              <w:t>2</w:t>
            </w:r>
          </w:p>
        </w:tc>
        <w:tc>
          <w:tcPr>
            <w:tcW w:w="2835" w:type="dxa"/>
          </w:tcPr>
          <w:p w:rsidR="000B2782" w:rsidRDefault="00C4397E" w:rsidP="00DD7A27">
            <w:pPr>
              <w:spacing w:after="240"/>
              <w:contextualSpacing/>
            </w:pPr>
            <w:r>
              <w:t>Дефекты генов гемостаза</w:t>
            </w:r>
          </w:p>
        </w:tc>
        <w:tc>
          <w:tcPr>
            <w:tcW w:w="4252" w:type="dxa"/>
          </w:tcPr>
          <w:p w:rsidR="000B2782" w:rsidRDefault="00C4397E" w:rsidP="00DD7A27">
            <w:pPr>
              <w:spacing w:after="240"/>
              <w:contextualSpacing/>
              <w:jc w:val="center"/>
            </w:pPr>
            <w:r>
              <w:t>10 показателей</w:t>
            </w:r>
          </w:p>
        </w:tc>
        <w:tc>
          <w:tcPr>
            <w:tcW w:w="1950" w:type="dxa"/>
          </w:tcPr>
          <w:p w:rsidR="000B2782" w:rsidRDefault="00C4397E" w:rsidP="00DD7A27">
            <w:pPr>
              <w:spacing w:after="240"/>
              <w:contextualSpacing/>
              <w:jc w:val="center"/>
            </w:pPr>
            <w:r>
              <w:t>9 000</w:t>
            </w:r>
          </w:p>
        </w:tc>
      </w:tr>
      <w:tr w:rsidR="000B2782" w:rsidTr="00DD7A27">
        <w:trPr>
          <w:trHeight w:val="255"/>
        </w:trPr>
        <w:tc>
          <w:tcPr>
            <w:tcW w:w="534" w:type="dxa"/>
          </w:tcPr>
          <w:p w:rsidR="000B2782" w:rsidRDefault="00C4397E" w:rsidP="00DD7A27">
            <w:pPr>
              <w:spacing w:after="240"/>
              <w:contextualSpacing/>
            </w:pPr>
            <w:r>
              <w:t>3</w:t>
            </w:r>
          </w:p>
        </w:tc>
        <w:tc>
          <w:tcPr>
            <w:tcW w:w="2835" w:type="dxa"/>
          </w:tcPr>
          <w:p w:rsidR="000B2782" w:rsidRPr="00C4397E" w:rsidRDefault="00C4397E" w:rsidP="00DD7A27">
            <w:pPr>
              <w:spacing w:after="240"/>
              <w:contextualSpacing/>
            </w:pPr>
            <w:r>
              <w:rPr>
                <w:lang w:val="en-US"/>
              </w:rPr>
              <w:t>HLA</w:t>
            </w:r>
            <w:r>
              <w:t>-типирование 1 пациента ( 1 класс)</w:t>
            </w:r>
          </w:p>
        </w:tc>
        <w:tc>
          <w:tcPr>
            <w:tcW w:w="4252" w:type="dxa"/>
          </w:tcPr>
          <w:p w:rsidR="000B2782" w:rsidRDefault="000B2782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0B2782" w:rsidRDefault="00C4397E" w:rsidP="00DD7A27">
            <w:pPr>
              <w:spacing w:after="240"/>
              <w:contextualSpacing/>
              <w:jc w:val="center"/>
            </w:pPr>
            <w:r>
              <w:t>9 000</w:t>
            </w:r>
          </w:p>
        </w:tc>
      </w:tr>
      <w:tr w:rsidR="000B2782" w:rsidTr="00DD7A27">
        <w:trPr>
          <w:trHeight w:val="240"/>
        </w:trPr>
        <w:tc>
          <w:tcPr>
            <w:tcW w:w="534" w:type="dxa"/>
          </w:tcPr>
          <w:p w:rsidR="000B2782" w:rsidRPr="00C4397E" w:rsidRDefault="00C4397E" w:rsidP="00DD7A27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0B2782" w:rsidRDefault="00C4397E" w:rsidP="00DD7A27">
            <w:pPr>
              <w:spacing w:after="240"/>
              <w:contextualSpacing/>
            </w:pPr>
            <w:r>
              <w:rPr>
                <w:lang w:val="en-US"/>
              </w:rPr>
              <w:t>HLA</w:t>
            </w:r>
            <w:r>
              <w:t>-типирование 1 пациента ( 2 класс)</w:t>
            </w:r>
          </w:p>
        </w:tc>
        <w:tc>
          <w:tcPr>
            <w:tcW w:w="4252" w:type="dxa"/>
          </w:tcPr>
          <w:p w:rsidR="000B2782" w:rsidRDefault="000B2782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0B2782" w:rsidRDefault="00C4397E" w:rsidP="00DD7A27">
            <w:pPr>
              <w:spacing w:after="240"/>
              <w:contextualSpacing/>
              <w:jc w:val="center"/>
            </w:pPr>
            <w:r>
              <w:t>9 000</w:t>
            </w:r>
          </w:p>
        </w:tc>
      </w:tr>
      <w:tr w:rsidR="000B2782" w:rsidTr="00DD7A27">
        <w:trPr>
          <w:trHeight w:val="285"/>
        </w:trPr>
        <w:tc>
          <w:tcPr>
            <w:tcW w:w="534" w:type="dxa"/>
          </w:tcPr>
          <w:p w:rsidR="000B2782" w:rsidRDefault="00C4397E" w:rsidP="00DD7A27">
            <w:pPr>
              <w:spacing w:after="240"/>
              <w:contextualSpacing/>
            </w:pPr>
            <w:r>
              <w:t>5</w:t>
            </w:r>
          </w:p>
        </w:tc>
        <w:tc>
          <w:tcPr>
            <w:tcW w:w="2835" w:type="dxa"/>
          </w:tcPr>
          <w:p w:rsidR="000B2782" w:rsidRPr="00C4397E" w:rsidRDefault="00C4397E" w:rsidP="00DD7A27">
            <w:pPr>
              <w:spacing w:after="240"/>
              <w:contextualSpacing/>
            </w:pPr>
            <w:proofErr w:type="spellStart"/>
            <w:r>
              <w:t>Типиование</w:t>
            </w:r>
            <w:proofErr w:type="spellEnd"/>
            <w:r>
              <w:t xml:space="preserve"> </w:t>
            </w:r>
            <w:r>
              <w:rPr>
                <w:lang w:val="en-US"/>
              </w:rPr>
              <w:t>HLA</w:t>
            </w:r>
            <w:r>
              <w:t>- В 27</w:t>
            </w:r>
          </w:p>
        </w:tc>
        <w:tc>
          <w:tcPr>
            <w:tcW w:w="4252" w:type="dxa"/>
          </w:tcPr>
          <w:p w:rsidR="000B2782" w:rsidRDefault="000B2782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0B2782" w:rsidRDefault="00C4397E" w:rsidP="00DD7A27">
            <w:pPr>
              <w:spacing w:after="240"/>
              <w:contextualSpacing/>
              <w:jc w:val="center"/>
            </w:pPr>
            <w:r>
              <w:t>2</w:t>
            </w:r>
            <w:r w:rsidR="00C857CC">
              <w:t xml:space="preserve"> </w:t>
            </w:r>
            <w:r>
              <w:t>400</w:t>
            </w:r>
          </w:p>
        </w:tc>
      </w:tr>
      <w:tr w:rsidR="000B2782" w:rsidTr="00DD7A27">
        <w:trPr>
          <w:trHeight w:val="825"/>
        </w:trPr>
        <w:tc>
          <w:tcPr>
            <w:tcW w:w="534" w:type="dxa"/>
          </w:tcPr>
          <w:p w:rsidR="000B2782" w:rsidRDefault="00C857CC" w:rsidP="00DD7A27">
            <w:pPr>
              <w:spacing w:after="240"/>
              <w:contextualSpacing/>
            </w:pPr>
            <w:r>
              <w:t>6</w:t>
            </w:r>
          </w:p>
        </w:tc>
        <w:tc>
          <w:tcPr>
            <w:tcW w:w="2835" w:type="dxa"/>
          </w:tcPr>
          <w:p w:rsidR="00C857CC" w:rsidRDefault="00C857CC" w:rsidP="00DD7A27">
            <w:pPr>
              <w:spacing w:after="240"/>
              <w:contextualSpacing/>
            </w:pPr>
            <w:r w:rsidRPr="00C857CC">
              <w:t>Полиморфизмы генов гормонов репродуктивной сферы</w:t>
            </w:r>
          </w:p>
        </w:tc>
        <w:tc>
          <w:tcPr>
            <w:tcW w:w="4252" w:type="dxa"/>
          </w:tcPr>
          <w:p w:rsidR="000B2782" w:rsidRDefault="000B2782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0B2782" w:rsidRDefault="00C857CC" w:rsidP="00DD7A27">
            <w:pPr>
              <w:spacing w:after="240"/>
              <w:contextualSpacing/>
              <w:jc w:val="center"/>
            </w:pPr>
            <w:r>
              <w:t>6 000</w:t>
            </w:r>
          </w:p>
        </w:tc>
      </w:tr>
      <w:tr w:rsidR="00C857CC" w:rsidTr="00DD7A27">
        <w:trPr>
          <w:trHeight w:val="234"/>
        </w:trPr>
        <w:tc>
          <w:tcPr>
            <w:tcW w:w="534" w:type="dxa"/>
          </w:tcPr>
          <w:p w:rsidR="00C857CC" w:rsidRDefault="008B24F2" w:rsidP="00DD7A27">
            <w:pPr>
              <w:spacing w:after="240"/>
              <w:contextualSpacing/>
            </w:pPr>
            <w:r>
              <w:t>7</w:t>
            </w:r>
          </w:p>
        </w:tc>
        <w:tc>
          <w:tcPr>
            <w:tcW w:w="2835" w:type="dxa"/>
          </w:tcPr>
          <w:p w:rsidR="00C857CC" w:rsidRPr="00C857CC" w:rsidRDefault="00C857CC" w:rsidP="00DD7A27">
            <w:pPr>
              <w:spacing w:after="240"/>
              <w:contextualSpacing/>
            </w:pPr>
            <w:r w:rsidRPr="00C857CC">
              <w:t>Полиморфизмы генов рецепторов гормонов репродуктивной сферы</w:t>
            </w:r>
          </w:p>
        </w:tc>
        <w:tc>
          <w:tcPr>
            <w:tcW w:w="4252" w:type="dxa"/>
          </w:tcPr>
          <w:p w:rsidR="00C857CC" w:rsidRDefault="00C857CC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C857CC" w:rsidRDefault="00C857CC" w:rsidP="00DD7A27">
            <w:pPr>
              <w:spacing w:after="240"/>
              <w:contextualSpacing/>
              <w:jc w:val="center"/>
            </w:pPr>
            <w:r>
              <w:t>6 000</w:t>
            </w:r>
          </w:p>
        </w:tc>
      </w:tr>
      <w:tr w:rsidR="00C857CC" w:rsidTr="00DD7A27">
        <w:trPr>
          <w:trHeight w:val="330"/>
        </w:trPr>
        <w:tc>
          <w:tcPr>
            <w:tcW w:w="534" w:type="dxa"/>
          </w:tcPr>
          <w:p w:rsidR="00C857CC" w:rsidRDefault="008B24F2" w:rsidP="00DD7A27">
            <w:pPr>
              <w:spacing w:after="240"/>
              <w:contextualSpacing/>
            </w:pPr>
            <w:r>
              <w:t>8</w:t>
            </w:r>
          </w:p>
        </w:tc>
        <w:tc>
          <w:tcPr>
            <w:tcW w:w="2835" w:type="dxa"/>
          </w:tcPr>
          <w:p w:rsidR="00C857CC" w:rsidRPr="00C857CC" w:rsidRDefault="00C857CC" w:rsidP="00DD7A27">
            <w:pPr>
              <w:spacing w:after="240"/>
              <w:contextualSpacing/>
            </w:pPr>
            <w:r w:rsidRPr="00C857CC">
              <w:t xml:space="preserve">Полиморфизмы генов предрасположенности к </w:t>
            </w:r>
            <w:proofErr w:type="spellStart"/>
            <w:r w:rsidRPr="00C857CC">
              <w:t>преэклампсии</w:t>
            </w:r>
            <w:proofErr w:type="spellEnd"/>
          </w:p>
        </w:tc>
        <w:tc>
          <w:tcPr>
            <w:tcW w:w="4252" w:type="dxa"/>
          </w:tcPr>
          <w:p w:rsidR="00C857CC" w:rsidRDefault="00C857CC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C857CC" w:rsidRDefault="00C857CC" w:rsidP="00DD7A27">
            <w:pPr>
              <w:spacing w:after="240"/>
              <w:contextualSpacing/>
              <w:jc w:val="center"/>
            </w:pPr>
            <w:r>
              <w:t>6 000</w:t>
            </w:r>
          </w:p>
        </w:tc>
      </w:tr>
      <w:tr w:rsidR="00C857CC" w:rsidTr="00DD7A27">
        <w:trPr>
          <w:trHeight w:val="231"/>
        </w:trPr>
        <w:tc>
          <w:tcPr>
            <w:tcW w:w="534" w:type="dxa"/>
          </w:tcPr>
          <w:p w:rsidR="00C857CC" w:rsidRDefault="008B24F2" w:rsidP="00DD7A27">
            <w:pPr>
              <w:spacing w:after="240"/>
              <w:contextualSpacing/>
            </w:pPr>
            <w:r>
              <w:t>9</w:t>
            </w:r>
          </w:p>
        </w:tc>
        <w:tc>
          <w:tcPr>
            <w:tcW w:w="2835" w:type="dxa"/>
          </w:tcPr>
          <w:p w:rsidR="00C857CC" w:rsidRPr="00C857CC" w:rsidRDefault="00C857CC" w:rsidP="00DD7A27">
            <w:pPr>
              <w:spacing w:after="240"/>
              <w:contextualSpacing/>
            </w:pPr>
            <w:r w:rsidRPr="00C857CC">
              <w:t xml:space="preserve">Синдром ломкой Х хромосомы </w:t>
            </w:r>
          </w:p>
        </w:tc>
        <w:tc>
          <w:tcPr>
            <w:tcW w:w="4252" w:type="dxa"/>
          </w:tcPr>
          <w:p w:rsidR="00C857CC" w:rsidRDefault="008B24F2" w:rsidP="00DD7A27">
            <w:pPr>
              <w:spacing w:after="240"/>
              <w:contextualSpacing/>
              <w:jc w:val="center"/>
            </w:pPr>
            <w:proofErr w:type="spellStart"/>
            <w:r>
              <w:t>метилирование</w:t>
            </w:r>
            <w:proofErr w:type="spellEnd"/>
          </w:p>
        </w:tc>
        <w:tc>
          <w:tcPr>
            <w:tcW w:w="1950" w:type="dxa"/>
          </w:tcPr>
          <w:p w:rsidR="00C857CC" w:rsidRDefault="00C857CC" w:rsidP="00DD7A27">
            <w:pPr>
              <w:spacing w:after="240"/>
              <w:contextualSpacing/>
              <w:jc w:val="center"/>
            </w:pPr>
            <w:r>
              <w:t>6 000</w:t>
            </w:r>
          </w:p>
        </w:tc>
      </w:tr>
      <w:tr w:rsidR="00C857CC" w:rsidTr="00DD7A27">
        <w:trPr>
          <w:trHeight w:val="275"/>
        </w:trPr>
        <w:tc>
          <w:tcPr>
            <w:tcW w:w="534" w:type="dxa"/>
          </w:tcPr>
          <w:p w:rsidR="00C857CC" w:rsidRDefault="008B24F2" w:rsidP="00DD7A27">
            <w:pPr>
              <w:spacing w:after="240"/>
              <w:contextualSpacing/>
            </w:pPr>
            <w:r>
              <w:t>10</w:t>
            </w:r>
          </w:p>
        </w:tc>
        <w:tc>
          <w:tcPr>
            <w:tcW w:w="2835" w:type="dxa"/>
          </w:tcPr>
          <w:p w:rsidR="00C857CC" w:rsidRPr="00C857CC" w:rsidRDefault="008B24F2" w:rsidP="00DD7A27">
            <w:pPr>
              <w:spacing w:after="240"/>
              <w:contextualSpacing/>
            </w:pPr>
            <w:r>
              <w:t>Синдром ломкой Х хромосомы</w:t>
            </w:r>
          </w:p>
        </w:tc>
        <w:tc>
          <w:tcPr>
            <w:tcW w:w="4252" w:type="dxa"/>
          </w:tcPr>
          <w:p w:rsidR="00C857CC" w:rsidRDefault="008B24F2" w:rsidP="00DD7A27">
            <w:pPr>
              <w:spacing w:after="240"/>
              <w:contextualSpacing/>
              <w:jc w:val="center"/>
            </w:pPr>
            <w:proofErr w:type="spellStart"/>
            <w:r w:rsidRPr="008B24F2">
              <w:t>премутация</w:t>
            </w:r>
            <w:proofErr w:type="spellEnd"/>
            <w:r w:rsidRPr="008B24F2">
              <w:t xml:space="preserve"> (PCR)</w:t>
            </w:r>
          </w:p>
        </w:tc>
        <w:tc>
          <w:tcPr>
            <w:tcW w:w="1950" w:type="dxa"/>
          </w:tcPr>
          <w:p w:rsidR="00C857CC" w:rsidRDefault="008B24F2" w:rsidP="00DD7A27">
            <w:pPr>
              <w:spacing w:after="240"/>
              <w:contextualSpacing/>
              <w:jc w:val="center"/>
            </w:pPr>
            <w:r>
              <w:t>6 000</w:t>
            </w:r>
          </w:p>
        </w:tc>
      </w:tr>
      <w:tr w:rsidR="00C857CC" w:rsidTr="00DD7A27">
        <w:trPr>
          <w:trHeight w:val="155"/>
        </w:trPr>
        <w:tc>
          <w:tcPr>
            <w:tcW w:w="534" w:type="dxa"/>
          </w:tcPr>
          <w:p w:rsidR="00C857CC" w:rsidRDefault="008B24F2" w:rsidP="00DD7A27">
            <w:pPr>
              <w:spacing w:after="240"/>
              <w:contextualSpacing/>
            </w:pPr>
            <w:r>
              <w:t>11</w:t>
            </w:r>
          </w:p>
        </w:tc>
        <w:tc>
          <w:tcPr>
            <w:tcW w:w="2835" w:type="dxa"/>
          </w:tcPr>
          <w:p w:rsidR="00C857CC" w:rsidRPr="00C857CC" w:rsidRDefault="008B24F2" w:rsidP="00DD7A27">
            <w:pPr>
              <w:spacing w:after="240"/>
              <w:contextualSpacing/>
            </w:pPr>
            <w:r>
              <w:t>Нарушение системы гемостаза – 2 маркера</w:t>
            </w:r>
          </w:p>
        </w:tc>
        <w:tc>
          <w:tcPr>
            <w:tcW w:w="4252" w:type="dxa"/>
          </w:tcPr>
          <w:p w:rsidR="00C857CC" w:rsidRDefault="00C857CC" w:rsidP="00DD7A27">
            <w:pPr>
              <w:spacing w:after="240"/>
              <w:contextualSpacing/>
              <w:jc w:val="center"/>
            </w:pPr>
          </w:p>
        </w:tc>
        <w:tc>
          <w:tcPr>
            <w:tcW w:w="1950" w:type="dxa"/>
          </w:tcPr>
          <w:p w:rsidR="00C857CC" w:rsidRDefault="008B24F2" w:rsidP="00DD7A27">
            <w:pPr>
              <w:spacing w:after="240"/>
              <w:contextualSpacing/>
              <w:jc w:val="center"/>
            </w:pPr>
            <w:r>
              <w:t>2 000</w:t>
            </w:r>
          </w:p>
        </w:tc>
      </w:tr>
      <w:tr w:rsidR="008B24F2" w:rsidTr="00DD7A27">
        <w:trPr>
          <w:trHeight w:val="185"/>
        </w:trPr>
        <w:tc>
          <w:tcPr>
            <w:tcW w:w="9571" w:type="dxa"/>
            <w:gridSpan w:val="4"/>
          </w:tcPr>
          <w:p w:rsidR="008B24F2" w:rsidRPr="00893758" w:rsidRDefault="008B24F2" w:rsidP="00DD7A27">
            <w:pPr>
              <w:spacing w:after="240"/>
              <w:contextualSpacing/>
              <w:jc w:val="center"/>
              <w:rPr>
                <w:b/>
                <w:lang w:val="en-US"/>
              </w:rPr>
            </w:pPr>
            <w:r w:rsidRPr="00893758">
              <w:rPr>
                <w:b/>
              </w:rPr>
              <w:t>ПРЕНАТАЛЬНЫЙ СКРИНИНГ</w:t>
            </w:r>
          </w:p>
          <w:p w:rsidR="00130DB9" w:rsidRPr="00130DB9" w:rsidRDefault="00130DB9" w:rsidP="00DD7A27">
            <w:pPr>
              <w:spacing w:after="240"/>
              <w:contextualSpacing/>
              <w:jc w:val="center"/>
              <w:rPr>
                <w:lang w:val="en-US"/>
              </w:rPr>
            </w:pPr>
          </w:p>
        </w:tc>
      </w:tr>
      <w:tr w:rsidR="000B2782" w:rsidTr="00DD7A27">
        <w:trPr>
          <w:trHeight w:val="105"/>
        </w:trPr>
        <w:tc>
          <w:tcPr>
            <w:tcW w:w="534" w:type="dxa"/>
          </w:tcPr>
          <w:p w:rsidR="000B2782" w:rsidRDefault="008B24F2" w:rsidP="00DD7A27">
            <w:pPr>
              <w:spacing w:after="240"/>
              <w:contextualSpacing/>
            </w:pPr>
            <w:r>
              <w:t>1</w:t>
            </w:r>
          </w:p>
        </w:tc>
        <w:tc>
          <w:tcPr>
            <w:tcW w:w="2835" w:type="dxa"/>
          </w:tcPr>
          <w:p w:rsidR="000B2782" w:rsidRDefault="008B24F2" w:rsidP="00DD7A27">
            <w:pPr>
              <w:spacing w:after="240"/>
              <w:contextualSpacing/>
            </w:pPr>
            <w:r>
              <w:t xml:space="preserve">Диагностика частых </w:t>
            </w:r>
            <w:proofErr w:type="spellStart"/>
            <w:r>
              <w:t>хромосомых</w:t>
            </w:r>
            <w:proofErr w:type="spellEnd"/>
            <w:r>
              <w:t xml:space="preserve"> анеуплоидий</w:t>
            </w:r>
          </w:p>
        </w:tc>
        <w:tc>
          <w:tcPr>
            <w:tcW w:w="4252" w:type="dxa"/>
          </w:tcPr>
          <w:p w:rsidR="000B2782" w:rsidRDefault="008B24F2" w:rsidP="00DD7A27">
            <w:pPr>
              <w:spacing w:after="240"/>
              <w:contextualSpacing/>
              <w:jc w:val="center"/>
            </w:pPr>
            <w:r>
              <w:t>13, 18, 21, Х, У хромосомы</w:t>
            </w:r>
          </w:p>
        </w:tc>
        <w:tc>
          <w:tcPr>
            <w:tcW w:w="1950" w:type="dxa"/>
          </w:tcPr>
          <w:p w:rsidR="000B2782" w:rsidRDefault="008B24F2" w:rsidP="00DD7A27">
            <w:pPr>
              <w:spacing w:after="240"/>
              <w:contextualSpacing/>
              <w:jc w:val="center"/>
            </w:pPr>
            <w:r>
              <w:t>12 800</w:t>
            </w:r>
          </w:p>
        </w:tc>
      </w:tr>
      <w:tr w:rsidR="00C857CC" w:rsidTr="00DD7A27">
        <w:trPr>
          <w:trHeight w:val="150"/>
        </w:trPr>
        <w:tc>
          <w:tcPr>
            <w:tcW w:w="534" w:type="dxa"/>
          </w:tcPr>
          <w:p w:rsidR="00C857CC" w:rsidRDefault="008B24F2" w:rsidP="00DD7A27">
            <w:pPr>
              <w:spacing w:after="240"/>
              <w:contextualSpacing/>
            </w:pPr>
            <w:r>
              <w:t>2</w:t>
            </w:r>
          </w:p>
        </w:tc>
        <w:tc>
          <w:tcPr>
            <w:tcW w:w="2835" w:type="dxa"/>
          </w:tcPr>
          <w:p w:rsidR="00C857CC" w:rsidRDefault="008B24F2" w:rsidP="00DD7A27">
            <w:pPr>
              <w:spacing w:after="240"/>
              <w:contextualSpacing/>
            </w:pPr>
            <w:r>
              <w:t xml:space="preserve">Диагностика частых </w:t>
            </w:r>
            <w:proofErr w:type="spellStart"/>
            <w:r>
              <w:t>хромосомых</w:t>
            </w:r>
            <w:proofErr w:type="spellEnd"/>
            <w:r>
              <w:t xml:space="preserve"> анеуплоидий</w:t>
            </w:r>
          </w:p>
        </w:tc>
        <w:tc>
          <w:tcPr>
            <w:tcW w:w="4252" w:type="dxa"/>
          </w:tcPr>
          <w:p w:rsidR="00C857CC" w:rsidRDefault="008B24F2" w:rsidP="00DD7A27">
            <w:pPr>
              <w:spacing w:after="240"/>
              <w:contextualSpacing/>
              <w:jc w:val="center"/>
            </w:pPr>
            <w:r>
              <w:t>9, 13, 14, 16, 18, 21, 22 Х, У хромосомы</w:t>
            </w:r>
          </w:p>
        </w:tc>
        <w:tc>
          <w:tcPr>
            <w:tcW w:w="1950" w:type="dxa"/>
          </w:tcPr>
          <w:p w:rsidR="00C857CC" w:rsidRDefault="008B24F2" w:rsidP="00DD7A27">
            <w:pPr>
              <w:spacing w:after="240"/>
              <w:contextualSpacing/>
              <w:jc w:val="center"/>
            </w:pPr>
            <w:r>
              <w:t>19 200</w:t>
            </w:r>
          </w:p>
        </w:tc>
      </w:tr>
      <w:tr w:rsidR="00C857CC" w:rsidTr="00DD7A27">
        <w:trPr>
          <w:trHeight w:val="104"/>
        </w:trPr>
        <w:tc>
          <w:tcPr>
            <w:tcW w:w="534" w:type="dxa"/>
          </w:tcPr>
          <w:p w:rsidR="00C857CC" w:rsidRPr="00130DB9" w:rsidRDefault="00130DB9" w:rsidP="00DD7A27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C857CC" w:rsidRDefault="008B24F2" w:rsidP="00DD7A27">
            <w:pPr>
              <w:spacing w:after="240"/>
              <w:contextualSpacing/>
            </w:pPr>
            <w:r>
              <w:t xml:space="preserve">Диагностика частых </w:t>
            </w:r>
            <w:proofErr w:type="spellStart"/>
            <w:r>
              <w:t>хромосомых</w:t>
            </w:r>
            <w:proofErr w:type="spellEnd"/>
            <w:r>
              <w:t xml:space="preserve"> анеуплоидий</w:t>
            </w:r>
          </w:p>
        </w:tc>
        <w:tc>
          <w:tcPr>
            <w:tcW w:w="4252" w:type="dxa"/>
          </w:tcPr>
          <w:p w:rsidR="00C857CC" w:rsidRPr="00130DB9" w:rsidRDefault="008B24F2" w:rsidP="00DD7A27">
            <w:pPr>
              <w:spacing w:after="240"/>
              <w:contextualSpacing/>
              <w:jc w:val="center"/>
            </w:pPr>
            <w:r>
              <w:t>24 хромосомы</w:t>
            </w:r>
            <w:r w:rsidR="00130DB9">
              <w:t>, а</w:t>
            </w:r>
            <w:r w:rsidR="00130DB9">
              <w:rPr>
                <w:lang w:val="en-US"/>
              </w:rPr>
              <w:t>CGH</w:t>
            </w:r>
          </w:p>
        </w:tc>
        <w:tc>
          <w:tcPr>
            <w:tcW w:w="1950" w:type="dxa"/>
          </w:tcPr>
          <w:p w:rsidR="00C857CC" w:rsidRDefault="00130DB9" w:rsidP="00DD7A27">
            <w:pPr>
              <w:spacing w:after="240"/>
              <w:contextualSpacing/>
              <w:jc w:val="center"/>
            </w:pPr>
            <w:r>
              <w:t>32 000</w:t>
            </w:r>
          </w:p>
        </w:tc>
      </w:tr>
      <w:tr w:rsidR="00C857CC" w:rsidTr="00DD7A27">
        <w:trPr>
          <w:trHeight w:val="105"/>
        </w:trPr>
        <w:tc>
          <w:tcPr>
            <w:tcW w:w="534" w:type="dxa"/>
          </w:tcPr>
          <w:p w:rsidR="00C857CC" w:rsidRPr="00130DB9" w:rsidRDefault="00130DB9" w:rsidP="00DD7A27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C857CC" w:rsidRDefault="00130DB9" w:rsidP="00DD7A27">
            <w:pPr>
              <w:spacing w:after="240"/>
              <w:contextualSpacing/>
            </w:pPr>
            <w:proofErr w:type="spellStart"/>
            <w:r>
              <w:t>Неинвазивная</w:t>
            </w:r>
            <w:proofErr w:type="spellEnd"/>
            <w:r>
              <w:t xml:space="preserve"> </w:t>
            </w:r>
            <w:proofErr w:type="spellStart"/>
            <w:r>
              <w:t>пренатальная</w:t>
            </w:r>
            <w:proofErr w:type="spellEnd"/>
            <w:r>
              <w:t xml:space="preserve"> генетическая диагноста анеуплоидий</w:t>
            </w:r>
          </w:p>
        </w:tc>
        <w:tc>
          <w:tcPr>
            <w:tcW w:w="4252" w:type="dxa"/>
          </w:tcPr>
          <w:p w:rsidR="00C857CC" w:rsidRDefault="00C857CC" w:rsidP="00DD7A27">
            <w:pPr>
              <w:spacing w:after="240"/>
              <w:contextualSpacing/>
              <w:jc w:val="center"/>
            </w:pPr>
          </w:p>
        </w:tc>
        <w:tc>
          <w:tcPr>
            <w:tcW w:w="1950" w:type="dxa"/>
          </w:tcPr>
          <w:p w:rsidR="00C857CC" w:rsidRDefault="00130DB9" w:rsidP="00DD7A27">
            <w:pPr>
              <w:spacing w:after="240"/>
              <w:contextualSpacing/>
              <w:jc w:val="center"/>
            </w:pPr>
            <w:r>
              <w:t>35 000</w:t>
            </w:r>
          </w:p>
        </w:tc>
      </w:tr>
      <w:tr w:rsidR="00C857CC" w:rsidTr="00DD7A27">
        <w:trPr>
          <w:trHeight w:val="150"/>
        </w:trPr>
        <w:tc>
          <w:tcPr>
            <w:tcW w:w="534" w:type="dxa"/>
          </w:tcPr>
          <w:p w:rsidR="00C857CC" w:rsidRPr="00130DB9" w:rsidRDefault="00130DB9" w:rsidP="00DD7A27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835" w:type="dxa"/>
          </w:tcPr>
          <w:p w:rsidR="00C857CC" w:rsidRPr="00130DB9" w:rsidRDefault="00130DB9" w:rsidP="00DD7A27">
            <w:pPr>
              <w:spacing w:after="240"/>
              <w:contextualSpacing/>
            </w:pPr>
            <w:proofErr w:type="spellStart"/>
            <w:r>
              <w:t>Неинвазивная</w:t>
            </w:r>
            <w:proofErr w:type="spellEnd"/>
            <w:r>
              <w:t xml:space="preserve"> </w:t>
            </w:r>
            <w:proofErr w:type="spellStart"/>
            <w:r>
              <w:t>пренатальная</w:t>
            </w:r>
            <w:proofErr w:type="spellEnd"/>
            <w:r>
              <w:t xml:space="preserve"> генетическая диагноста анеуплоидий + </w:t>
            </w:r>
            <w:proofErr w:type="spellStart"/>
            <w:r>
              <w:t>микроделеция</w:t>
            </w:r>
            <w:proofErr w:type="spellEnd"/>
            <w:r>
              <w:t xml:space="preserve"> 22</w:t>
            </w:r>
            <w:r>
              <w:rPr>
                <w:lang w:val="en-US"/>
              </w:rPr>
              <w:t>q</w:t>
            </w:r>
            <w:r w:rsidRPr="00130DB9">
              <w:t>11.2</w:t>
            </w:r>
          </w:p>
        </w:tc>
        <w:tc>
          <w:tcPr>
            <w:tcW w:w="4252" w:type="dxa"/>
          </w:tcPr>
          <w:p w:rsidR="00C857CC" w:rsidRDefault="00C857CC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C857CC" w:rsidRPr="00130DB9" w:rsidRDefault="00130DB9" w:rsidP="00DD7A27">
            <w:pPr>
              <w:spacing w:after="24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42 000</w:t>
            </w:r>
          </w:p>
        </w:tc>
      </w:tr>
      <w:tr w:rsidR="00C857CC" w:rsidTr="00DD7A27">
        <w:trPr>
          <w:trHeight w:val="90"/>
        </w:trPr>
        <w:tc>
          <w:tcPr>
            <w:tcW w:w="534" w:type="dxa"/>
          </w:tcPr>
          <w:p w:rsidR="00C857CC" w:rsidRPr="00130DB9" w:rsidRDefault="00130DB9" w:rsidP="00DD7A27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:rsidR="00C857CC" w:rsidRDefault="00130DB9" w:rsidP="00DD7A27">
            <w:pPr>
              <w:spacing w:after="240"/>
              <w:contextualSpacing/>
            </w:pPr>
            <w:proofErr w:type="spellStart"/>
            <w:r w:rsidRPr="00130DB9">
              <w:t>Неинвазивное</w:t>
            </w:r>
            <w:proofErr w:type="spellEnd"/>
            <w:r w:rsidRPr="00130DB9">
              <w:t xml:space="preserve"> определение Резус-фактора плода</w:t>
            </w:r>
          </w:p>
        </w:tc>
        <w:tc>
          <w:tcPr>
            <w:tcW w:w="4252" w:type="dxa"/>
          </w:tcPr>
          <w:p w:rsidR="00C857CC" w:rsidRDefault="00C857CC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C857CC" w:rsidRPr="00130DB9" w:rsidRDefault="00130DB9" w:rsidP="00DD7A27">
            <w:pPr>
              <w:spacing w:after="24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10 000</w:t>
            </w:r>
          </w:p>
        </w:tc>
      </w:tr>
      <w:tr w:rsidR="00C857CC" w:rsidTr="00DD7A27">
        <w:trPr>
          <w:trHeight w:val="150"/>
        </w:trPr>
        <w:tc>
          <w:tcPr>
            <w:tcW w:w="534" w:type="dxa"/>
          </w:tcPr>
          <w:p w:rsidR="00C857CC" w:rsidRDefault="00130DB9" w:rsidP="00DD7A27">
            <w:pPr>
              <w:spacing w:after="240"/>
              <w:contextualSpacing/>
            </w:pPr>
            <w:r>
              <w:t>7</w:t>
            </w:r>
          </w:p>
        </w:tc>
        <w:tc>
          <w:tcPr>
            <w:tcW w:w="2835" w:type="dxa"/>
          </w:tcPr>
          <w:p w:rsidR="00C857CC" w:rsidRDefault="00130DB9" w:rsidP="00DD7A27">
            <w:pPr>
              <w:spacing w:after="240"/>
              <w:contextualSpacing/>
            </w:pPr>
            <w:proofErr w:type="spellStart"/>
            <w:r w:rsidRPr="00130DB9">
              <w:t>Неинвазивное</w:t>
            </w:r>
            <w:proofErr w:type="spellEnd"/>
            <w:r w:rsidRPr="00130DB9">
              <w:t xml:space="preserve"> определение пола плода</w:t>
            </w:r>
          </w:p>
        </w:tc>
        <w:tc>
          <w:tcPr>
            <w:tcW w:w="4252" w:type="dxa"/>
          </w:tcPr>
          <w:p w:rsidR="00C857CC" w:rsidRDefault="00C857CC" w:rsidP="00DD7A27">
            <w:pPr>
              <w:spacing w:after="240"/>
              <w:contextualSpacing/>
            </w:pPr>
          </w:p>
        </w:tc>
        <w:tc>
          <w:tcPr>
            <w:tcW w:w="1950" w:type="dxa"/>
          </w:tcPr>
          <w:p w:rsidR="00C857CC" w:rsidRPr="00130DB9" w:rsidRDefault="00130DB9" w:rsidP="00DD7A27">
            <w:pPr>
              <w:spacing w:after="24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12 000</w:t>
            </w:r>
          </w:p>
        </w:tc>
      </w:tr>
      <w:tr w:rsidR="00130DB9" w:rsidTr="00DD7A27">
        <w:trPr>
          <w:trHeight w:val="120"/>
        </w:trPr>
        <w:tc>
          <w:tcPr>
            <w:tcW w:w="9571" w:type="dxa"/>
            <w:gridSpan w:val="4"/>
          </w:tcPr>
          <w:p w:rsidR="00130DB9" w:rsidRDefault="00130DB9" w:rsidP="00DD7A27">
            <w:pPr>
              <w:spacing w:after="240"/>
              <w:contextualSpacing/>
              <w:jc w:val="center"/>
              <w:rPr>
                <w:b/>
              </w:rPr>
            </w:pPr>
            <w:r w:rsidRPr="00893758">
              <w:rPr>
                <w:b/>
              </w:rPr>
              <w:t>ЦИТОЛОГИЧС</w:t>
            </w:r>
            <w:r w:rsidR="000D73B8" w:rsidRPr="00893758">
              <w:rPr>
                <w:b/>
              </w:rPr>
              <w:t>К</w:t>
            </w:r>
            <w:r w:rsidRPr="00893758">
              <w:rPr>
                <w:b/>
              </w:rPr>
              <w:t>ИЕ ИССЛЕДОВАНИЯ</w:t>
            </w:r>
          </w:p>
          <w:p w:rsidR="00893758" w:rsidRPr="00893758" w:rsidRDefault="00893758" w:rsidP="00DD7A27">
            <w:pPr>
              <w:spacing w:after="240"/>
              <w:contextualSpacing/>
              <w:jc w:val="center"/>
              <w:rPr>
                <w:b/>
              </w:rPr>
            </w:pPr>
          </w:p>
        </w:tc>
      </w:tr>
      <w:tr w:rsidR="005461E5" w:rsidTr="00DD7A27">
        <w:trPr>
          <w:trHeight w:val="120"/>
        </w:trPr>
        <w:tc>
          <w:tcPr>
            <w:tcW w:w="534" w:type="dxa"/>
          </w:tcPr>
          <w:p w:rsidR="005461E5" w:rsidRDefault="005461E5" w:rsidP="00DD7A27">
            <w:pPr>
              <w:spacing w:after="240"/>
              <w:contextualSpacing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5461E5" w:rsidRPr="005461E5" w:rsidRDefault="005461E5" w:rsidP="00DD7A27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5461E5">
              <w:rPr>
                <w:rFonts w:eastAsia="Times New Roman" w:cstheme="minorHAnsi"/>
                <w:lang w:eastAsia="ar-SA"/>
              </w:rPr>
              <w:t xml:space="preserve">Анализ кариотипа 1 пациента </w:t>
            </w:r>
          </w:p>
        </w:tc>
        <w:tc>
          <w:tcPr>
            <w:tcW w:w="4252" w:type="dxa"/>
          </w:tcPr>
          <w:p w:rsidR="005461E5" w:rsidRPr="005461E5" w:rsidRDefault="005461E5" w:rsidP="00DD7A27">
            <w:pPr>
              <w:spacing w:after="240"/>
              <w:contextualSpacing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ar-SA"/>
              </w:rPr>
              <w:t>25 метафаз</w:t>
            </w:r>
          </w:p>
        </w:tc>
        <w:tc>
          <w:tcPr>
            <w:tcW w:w="1950" w:type="dxa"/>
          </w:tcPr>
          <w:p w:rsidR="005461E5" w:rsidRDefault="005461E5" w:rsidP="00DD7A27">
            <w:pPr>
              <w:spacing w:after="240"/>
              <w:contextualSpacing/>
              <w:jc w:val="center"/>
            </w:pPr>
            <w:r>
              <w:t>5 000</w:t>
            </w:r>
          </w:p>
        </w:tc>
      </w:tr>
      <w:tr w:rsidR="005461E5" w:rsidTr="00DD7A27">
        <w:trPr>
          <w:trHeight w:val="165"/>
        </w:trPr>
        <w:tc>
          <w:tcPr>
            <w:tcW w:w="534" w:type="dxa"/>
          </w:tcPr>
          <w:p w:rsidR="005461E5" w:rsidRDefault="000D73B8" w:rsidP="00DD7A27">
            <w:pPr>
              <w:spacing w:after="240"/>
              <w:contextualSpacing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461E5" w:rsidRPr="005461E5" w:rsidRDefault="005461E5" w:rsidP="00DD7A27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5461E5">
              <w:rPr>
                <w:rFonts w:eastAsia="Times New Roman" w:cstheme="minorHAnsi"/>
                <w:lang w:eastAsia="ar-SA"/>
              </w:rPr>
              <w:t>Анализ кариотипа 1 пациента</w:t>
            </w:r>
          </w:p>
        </w:tc>
        <w:tc>
          <w:tcPr>
            <w:tcW w:w="4252" w:type="dxa"/>
          </w:tcPr>
          <w:p w:rsidR="005461E5" w:rsidRPr="005461E5" w:rsidRDefault="005461E5" w:rsidP="00DD7A27">
            <w:pPr>
              <w:spacing w:after="240"/>
              <w:contextualSpacing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ar-SA"/>
              </w:rPr>
              <w:t>с фотографией хромосом</w:t>
            </w:r>
          </w:p>
        </w:tc>
        <w:tc>
          <w:tcPr>
            <w:tcW w:w="1950" w:type="dxa"/>
          </w:tcPr>
          <w:p w:rsidR="005461E5" w:rsidRDefault="005461E5" w:rsidP="00DD7A27">
            <w:pPr>
              <w:spacing w:after="240"/>
              <w:contextualSpacing/>
              <w:jc w:val="center"/>
            </w:pPr>
            <w:r>
              <w:t>6 000</w:t>
            </w:r>
          </w:p>
        </w:tc>
      </w:tr>
      <w:tr w:rsidR="005461E5" w:rsidTr="00DD7A27">
        <w:trPr>
          <w:trHeight w:val="90"/>
        </w:trPr>
        <w:tc>
          <w:tcPr>
            <w:tcW w:w="534" w:type="dxa"/>
          </w:tcPr>
          <w:p w:rsidR="005461E5" w:rsidRDefault="000D73B8" w:rsidP="00DD7A27">
            <w:pPr>
              <w:spacing w:after="240"/>
              <w:contextualSpacing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5461E5" w:rsidRPr="005461E5" w:rsidRDefault="005461E5" w:rsidP="00DD7A27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5461E5">
              <w:rPr>
                <w:rFonts w:eastAsia="Times New Roman" w:cstheme="minorHAnsi"/>
                <w:lang w:eastAsia="ar-SA"/>
              </w:rPr>
              <w:t xml:space="preserve">Анализ кариотипа 1 пациента </w:t>
            </w:r>
          </w:p>
        </w:tc>
        <w:tc>
          <w:tcPr>
            <w:tcW w:w="4252" w:type="dxa"/>
          </w:tcPr>
          <w:p w:rsidR="005461E5" w:rsidRPr="005461E5" w:rsidRDefault="005461E5" w:rsidP="00DD7A27">
            <w:pPr>
              <w:spacing w:after="240"/>
              <w:contextualSpacing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ar-SA"/>
              </w:rPr>
              <w:t>100 метафаз</w:t>
            </w:r>
          </w:p>
        </w:tc>
        <w:tc>
          <w:tcPr>
            <w:tcW w:w="1950" w:type="dxa"/>
          </w:tcPr>
          <w:p w:rsidR="005461E5" w:rsidRDefault="005461E5" w:rsidP="00DD7A27">
            <w:pPr>
              <w:spacing w:after="240"/>
              <w:contextualSpacing/>
              <w:jc w:val="center"/>
            </w:pPr>
            <w:r>
              <w:t>7 000</w:t>
            </w:r>
          </w:p>
        </w:tc>
      </w:tr>
      <w:tr w:rsidR="005461E5" w:rsidTr="00DD7A27">
        <w:trPr>
          <w:trHeight w:val="119"/>
        </w:trPr>
        <w:tc>
          <w:tcPr>
            <w:tcW w:w="534" w:type="dxa"/>
          </w:tcPr>
          <w:p w:rsidR="005461E5" w:rsidRDefault="000D73B8" w:rsidP="00DD7A27">
            <w:pPr>
              <w:spacing w:after="240"/>
              <w:contextualSpacing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5461E5" w:rsidRPr="005461E5" w:rsidRDefault="005461E5" w:rsidP="00DD7A27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5461E5">
              <w:rPr>
                <w:rFonts w:eastAsia="Times New Roman" w:cstheme="minorHAnsi"/>
                <w:lang w:eastAsia="ar-SA"/>
              </w:rPr>
              <w:t xml:space="preserve">Анализ кариотипа 1 пациента </w:t>
            </w:r>
          </w:p>
        </w:tc>
        <w:tc>
          <w:tcPr>
            <w:tcW w:w="4252" w:type="dxa"/>
          </w:tcPr>
          <w:p w:rsidR="005461E5" w:rsidRPr="005461E5" w:rsidRDefault="005461E5" w:rsidP="00DD7A27">
            <w:pPr>
              <w:spacing w:after="240"/>
              <w:contextualSpacing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ar-SA"/>
              </w:rPr>
              <w:t>с фотографией хромосом</w:t>
            </w:r>
          </w:p>
        </w:tc>
        <w:tc>
          <w:tcPr>
            <w:tcW w:w="1950" w:type="dxa"/>
          </w:tcPr>
          <w:p w:rsidR="005461E5" w:rsidRDefault="005461E5" w:rsidP="00DD7A27">
            <w:pPr>
              <w:spacing w:after="240"/>
              <w:contextualSpacing/>
              <w:jc w:val="center"/>
            </w:pPr>
            <w:r>
              <w:t>8 000</w:t>
            </w:r>
          </w:p>
        </w:tc>
      </w:tr>
      <w:tr w:rsidR="005461E5" w:rsidTr="00DD7A27">
        <w:trPr>
          <w:trHeight w:val="135"/>
        </w:trPr>
        <w:tc>
          <w:tcPr>
            <w:tcW w:w="534" w:type="dxa"/>
          </w:tcPr>
          <w:p w:rsidR="005461E5" w:rsidRDefault="000D73B8" w:rsidP="00DD7A27">
            <w:pPr>
              <w:spacing w:after="240"/>
              <w:contextualSpacing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5461E5" w:rsidRPr="005461E5" w:rsidRDefault="005461E5" w:rsidP="00DD7A27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5461E5">
              <w:rPr>
                <w:rFonts w:eastAsia="Times New Roman" w:cstheme="minorHAnsi"/>
                <w:lang w:eastAsia="ar-SA"/>
              </w:rPr>
              <w:t xml:space="preserve">Молекулярно-цитогенетическое </w:t>
            </w:r>
            <w:proofErr w:type="spellStart"/>
            <w:r w:rsidRPr="005461E5">
              <w:rPr>
                <w:rFonts w:eastAsia="Times New Roman" w:cstheme="minorHAnsi"/>
                <w:lang w:eastAsia="ar-SA"/>
              </w:rPr>
              <w:t>кариотипирование</w:t>
            </w:r>
            <w:proofErr w:type="spellEnd"/>
            <w:r w:rsidRPr="005461E5">
              <w:rPr>
                <w:rFonts w:eastAsia="Times New Roman" w:cstheme="minorHAnsi"/>
                <w:lang w:eastAsia="ar-SA"/>
              </w:rPr>
              <w:t xml:space="preserve"> SD (</w:t>
            </w:r>
            <w:proofErr w:type="spellStart"/>
            <w:r w:rsidRPr="005461E5">
              <w:rPr>
                <w:rFonts w:eastAsia="Times New Roman" w:cstheme="minorHAnsi"/>
                <w:lang w:eastAsia="ar-SA"/>
              </w:rPr>
              <w:t>SurePlex</w:t>
            </w:r>
            <w:proofErr w:type="spellEnd"/>
            <w:r w:rsidRPr="005461E5">
              <w:rPr>
                <w:rFonts w:eastAsia="Times New Roman" w:cstheme="minorHAnsi"/>
                <w:lang w:eastAsia="ar-SA"/>
              </w:rPr>
              <w:t xml:space="preserve"> 60)</w:t>
            </w:r>
          </w:p>
        </w:tc>
        <w:tc>
          <w:tcPr>
            <w:tcW w:w="4252" w:type="dxa"/>
          </w:tcPr>
          <w:p w:rsidR="005461E5" w:rsidRPr="005461E5" w:rsidRDefault="005461E5" w:rsidP="00DD7A27">
            <w:pPr>
              <w:spacing w:after="240"/>
              <w:contextualSpacing/>
              <w:rPr>
                <w:rFonts w:cstheme="minorHAnsi"/>
              </w:rPr>
            </w:pPr>
          </w:p>
        </w:tc>
        <w:tc>
          <w:tcPr>
            <w:tcW w:w="1950" w:type="dxa"/>
          </w:tcPr>
          <w:p w:rsidR="005461E5" w:rsidRDefault="005461E5" w:rsidP="00DD7A27">
            <w:pPr>
              <w:spacing w:after="240"/>
              <w:contextualSpacing/>
              <w:jc w:val="center"/>
            </w:pPr>
            <w:r>
              <w:t>36 000</w:t>
            </w:r>
          </w:p>
        </w:tc>
      </w:tr>
      <w:tr w:rsidR="00893758" w:rsidTr="00DD7A27">
        <w:trPr>
          <w:trHeight w:val="1194"/>
        </w:trPr>
        <w:tc>
          <w:tcPr>
            <w:tcW w:w="534" w:type="dxa"/>
          </w:tcPr>
          <w:p w:rsidR="00893758" w:rsidRDefault="00893758" w:rsidP="00DD7A27">
            <w:pPr>
              <w:spacing w:after="240"/>
              <w:contextualSpacing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893758" w:rsidRPr="005461E5" w:rsidRDefault="00893758" w:rsidP="00DD7A27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5461E5">
              <w:rPr>
                <w:rFonts w:eastAsia="Times New Roman" w:cstheme="minorHAnsi"/>
                <w:lang w:eastAsia="ar-SA"/>
              </w:rPr>
              <w:t xml:space="preserve">Молекулярно-цитогенетическое </w:t>
            </w:r>
            <w:proofErr w:type="spellStart"/>
            <w:r w:rsidRPr="005461E5">
              <w:rPr>
                <w:rFonts w:eastAsia="Times New Roman" w:cstheme="minorHAnsi"/>
                <w:lang w:eastAsia="ar-SA"/>
              </w:rPr>
              <w:t>кариотипирование</w:t>
            </w:r>
            <w:proofErr w:type="spellEnd"/>
            <w:r w:rsidRPr="005461E5">
              <w:rPr>
                <w:rFonts w:eastAsia="Times New Roman" w:cstheme="minorHAnsi"/>
                <w:lang w:eastAsia="ar-SA"/>
              </w:rPr>
              <w:t xml:space="preserve"> HD (</w:t>
            </w:r>
            <w:proofErr w:type="spellStart"/>
            <w:r w:rsidRPr="005461E5">
              <w:rPr>
                <w:rFonts w:eastAsia="Times New Roman" w:cstheme="minorHAnsi"/>
                <w:lang w:eastAsia="ar-SA"/>
              </w:rPr>
              <w:t>SurePlex</w:t>
            </w:r>
            <w:proofErr w:type="spellEnd"/>
            <w:r w:rsidRPr="005461E5">
              <w:rPr>
                <w:rFonts w:eastAsia="Times New Roman" w:cstheme="minorHAnsi"/>
                <w:lang w:eastAsia="ar-SA"/>
              </w:rPr>
              <w:t xml:space="preserve"> 180)</w:t>
            </w:r>
          </w:p>
        </w:tc>
        <w:tc>
          <w:tcPr>
            <w:tcW w:w="4252" w:type="dxa"/>
          </w:tcPr>
          <w:p w:rsidR="00893758" w:rsidRPr="005461E5" w:rsidRDefault="00893758" w:rsidP="00DD7A27">
            <w:pPr>
              <w:spacing w:after="240"/>
              <w:contextualSpacing/>
              <w:rPr>
                <w:rFonts w:cstheme="minorHAnsi"/>
              </w:rPr>
            </w:pPr>
          </w:p>
        </w:tc>
        <w:tc>
          <w:tcPr>
            <w:tcW w:w="1950" w:type="dxa"/>
          </w:tcPr>
          <w:p w:rsidR="00893758" w:rsidRDefault="00893758" w:rsidP="00DD7A27">
            <w:pPr>
              <w:spacing w:after="240"/>
              <w:contextualSpacing/>
              <w:jc w:val="center"/>
            </w:pPr>
            <w:r>
              <w:t>54 000</w:t>
            </w:r>
          </w:p>
        </w:tc>
      </w:tr>
    </w:tbl>
    <w:p w:rsidR="00E002B7" w:rsidRDefault="00E002B7" w:rsidP="00851FF7">
      <w:pPr>
        <w:spacing w:after="240" w:line="240" w:lineRule="auto"/>
      </w:pPr>
    </w:p>
    <w:sectPr w:rsidR="00E0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5C" w:rsidRDefault="00E3445C" w:rsidP="00DD7A27">
      <w:pPr>
        <w:spacing w:after="0" w:line="240" w:lineRule="auto"/>
      </w:pPr>
      <w:r>
        <w:separator/>
      </w:r>
    </w:p>
  </w:endnote>
  <w:endnote w:type="continuationSeparator" w:id="0">
    <w:p w:rsidR="00E3445C" w:rsidRDefault="00E3445C" w:rsidP="00D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5C" w:rsidRDefault="00E3445C" w:rsidP="00DD7A27">
      <w:pPr>
        <w:spacing w:after="0" w:line="240" w:lineRule="auto"/>
      </w:pPr>
      <w:r>
        <w:separator/>
      </w:r>
    </w:p>
  </w:footnote>
  <w:footnote w:type="continuationSeparator" w:id="0">
    <w:p w:rsidR="00E3445C" w:rsidRDefault="00E3445C" w:rsidP="00DD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958"/>
    <w:multiLevelType w:val="hybridMultilevel"/>
    <w:tmpl w:val="288AB3AE"/>
    <w:lvl w:ilvl="0" w:tplc="784A132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E3E"/>
    <w:multiLevelType w:val="hybridMultilevel"/>
    <w:tmpl w:val="88468B9A"/>
    <w:lvl w:ilvl="0" w:tplc="7D12AE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07C6"/>
    <w:multiLevelType w:val="hybridMultilevel"/>
    <w:tmpl w:val="4AA87B80"/>
    <w:lvl w:ilvl="0" w:tplc="F466B6E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1727D"/>
    <w:multiLevelType w:val="hybridMultilevel"/>
    <w:tmpl w:val="9350CB22"/>
    <w:lvl w:ilvl="0" w:tplc="66787B7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85C98"/>
    <w:multiLevelType w:val="hybridMultilevel"/>
    <w:tmpl w:val="23609692"/>
    <w:lvl w:ilvl="0" w:tplc="A8D43E8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82"/>
    <w:rsid w:val="000427D8"/>
    <w:rsid w:val="000A0FCC"/>
    <w:rsid w:val="000B2782"/>
    <w:rsid w:val="000D73B8"/>
    <w:rsid w:val="00107726"/>
    <w:rsid w:val="00130DB9"/>
    <w:rsid w:val="0021181F"/>
    <w:rsid w:val="002A20D2"/>
    <w:rsid w:val="002E0AD2"/>
    <w:rsid w:val="003169FC"/>
    <w:rsid w:val="00377540"/>
    <w:rsid w:val="004678B5"/>
    <w:rsid w:val="004A7020"/>
    <w:rsid w:val="005461E5"/>
    <w:rsid w:val="00764851"/>
    <w:rsid w:val="007B66A8"/>
    <w:rsid w:val="00851FF7"/>
    <w:rsid w:val="00855183"/>
    <w:rsid w:val="00893758"/>
    <w:rsid w:val="008B24F2"/>
    <w:rsid w:val="00A91307"/>
    <w:rsid w:val="00C4397E"/>
    <w:rsid w:val="00C857CC"/>
    <w:rsid w:val="00D236CA"/>
    <w:rsid w:val="00D507EC"/>
    <w:rsid w:val="00DD7A27"/>
    <w:rsid w:val="00E002B7"/>
    <w:rsid w:val="00E3445C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A27"/>
  </w:style>
  <w:style w:type="paragraph" w:styleId="a6">
    <w:name w:val="footer"/>
    <w:basedOn w:val="a"/>
    <w:link w:val="a7"/>
    <w:uiPriority w:val="99"/>
    <w:unhideWhenUsed/>
    <w:rsid w:val="00D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A27"/>
  </w:style>
  <w:style w:type="paragraph" w:styleId="a8">
    <w:name w:val="List Paragraph"/>
    <w:basedOn w:val="a"/>
    <w:uiPriority w:val="34"/>
    <w:qFormat/>
    <w:rsid w:val="007B66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A27"/>
  </w:style>
  <w:style w:type="paragraph" w:styleId="a6">
    <w:name w:val="footer"/>
    <w:basedOn w:val="a"/>
    <w:link w:val="a7"/>
    <w:uiPriority w:val="99"/>
    <w:unhideWhenUsed/>
    <w:rsid w:val="00D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A27"/>
  </w:style>
  <w:style w:type="paragraph" w:styleId="a8">
    <w:name w:val="List Paragraph"/>
    <w:basedOn w:val="a"/>
    <w:uiPriority w:val="34"/>
    <w:qFormat/>
    <w:rsid w:val="007B66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Маркова Анастасия</cp:lastModifiedBy>
  <cp:revision>4</cp:revision>
  <dcterms:created xsi:type="dcterms:W3CDTF">2017-11-24T10:12:00Z</dcterms:created>
  <dcterms:modified xsi:type="dcterms:W3CDTF">2017-11-27T06:31:00Z</dcterms:modified>
</cp:coreProperties>
</file>